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EBE4" w14:textId="77777777" w:rsidR="008B4CEB" w:rsidRDefault="008B4CEB" w:rsidP="008B4CEB">
      <w:pPr>
        <w:jc w:val="right"/>
        <w:rPr>
          <w:b/>
          <w:i/>
        </w:rPr>
      </w:pPr>
      <w:r w:rsidRPr="008D6310">
        <w:rPr>
          <w:b/>
          <w:i/>
        </w:rPr>
        <w:t xml:space="preserve">Załącznik </w:t>
      </w:r>
      <w:r w:rsidRPr="0091655F">
        <w:rPr>
          <w:b/>
          <w:i/>
        </w:rPr>
        <w:t xml:space="preserve">nr </w:t>
      </w:r>
      <w:r>
        <w:rPr>
          <w:b/>
          <w:i/>
        </w:rPr>
        <w:t>5</w:t>
      </w:r>
      <w:r w:rsidRPr="008D6310">
        <w:rPr>
          <w:b/>
          <w:i/>
        </w:rPr>
        <w:t xml:space="preserve"> do SWZ</w:t>
      </w:r>
    </w:p>
    <w:p w14:paraId="6B858D1A" w14:textId="77777777" w:rsidR="008B4CEB" w:rsidRDefault="008B4CEB" w:rsidP="008B4CEB">
      <w:pPr>
        <w:widowControl w:val="0"/>
        <w:adjustRightInd w:val="0"/>
        <w:ind w:left="6732"/>
        <w:jc w:val="both"/>
        <w:textAlignment w:val="baseline"/>
        <w:rPr>
          <w:i/>
        </w:rPr>
      </w:pPr>
      <w:r>
        <w:rPr>
          <w:i/>
        </w:rPr>
        <w:t xml:space="preserve">        TGZ/05/2024</w:t>
      </w:r>
    </w:p>
    <w:p w14:paraId="7D830146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25D4CAC0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6F72E603" w14:textId="681500C8" w:rsidR="008B4CEB" w:rsidRDefault="008B4CEB" w:rsidP="008B4CEB">
      <w:pPr>
        <w:pStyle w:val="Nagwek1"/>
        <w:tabs>
          <w:tab w:val="left" w:pos="708"/>
        </w:tabs>
        <w:spacing w:line="300" w:lineRule="exact"/>
        <w:ind w:left="851"/>
        <w:jc w:val="center"/>
        <w:rPr>
          <w:sz w:val="22"/>
          <w:szCs w:val="22"/>
        </w:rPr>
      </w:pPr>
      <w:bookmarkStart w:id="0" w:name="_Hlk121834143"/>
      <w:r w:rsidRPr="002607EA">
        <w:rPr>
          <w:szCs w:val="24"/>
        </w:rPr>
        <w:t>UMOWA Nr    TGZ/PZP/        / 202</w:t>
      </w:r>
      <w:r>
        <w:rPr>
          <w:szCs w:val="24"/>
        </w:rPr>
        <w:t>5</w:t>
      </w:r>
      <w:r w:rsidRPr="002607EA">
        <w:rPr>
          <w:szCs w:val="24"/>
        </w:rPr>
        <w:t>/DWiA</w:t>
      </w:r>
      <w:r>
        <w:rPr>
          <w:sz w:val="22"/>
          <w:szCs w:val="22"/>
        </w:rPr>
        <w:t xml:space="preserve"> </w:t>
      </w:r>
      <w:bookmarkEnd w:id="0"/>
      <w:r w:rsidRPr="00B30F62">
        <w:rPr>
          <w:sz w:val="22"/>
          <w:szCs w:val="22"/>
        </w:rPr>
        <w:t xml:space="preserve">                 </w:t>
      </w:r>
    </w:p>
    <w:p w14:paraId="25EEFF1F" w14:textId="0FC9F321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20</w:t>
      </w:r>
      <w:r>
        <w:rPr>
          <w:sz w:val="22"/>
          <w:szCs w:val="22"/>
          <w:lang w:val="pl-PL"/>
        </w:rPr>
        <w:t>2</w:t>
      </w:r>
      <w:r>
        <w:rPr>
          <w:sz w:val="22"/>
          <w:szCs w:val="22"/>
          <w:lang w:val="pl-PL"/>
        </w:rPr>
        <w:t>5</w:t>
      </w:r>
      <w:r>
        <w:rPr>
          <w:sz w:val="22"/>
          <w:szCs w:val="22"/>
        </w:rPr>
        <w:t xml:space="preserve"> roku w Józefowie, pomiędzy:</w:t>
      </w:r>
    </w:p>
    <w:p w14:paraId="5CBE0FD1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Centrum Naukowo-Badawczym Ochrony Przeciwpożarowej im. Józefa Tuliszkowskiego -Państwowy</w:t>
      </w:r>
      <w:r>
        <w:rPr>
          <w:b/>
          <w:sz w:val="22"/>
          <w:szCs w:val="22"/>
          <w:lang w:val="pl-PL"/>
        </w:rPr>
        <w:t>m</w:t>
      </w:r>
      <w:r>
        <w:rPr>
          <w:b/>
          <w:sz w:val="22"/>
          <w:szCs w:val="22"/>
        </w:rPr>
        <w:t xml:space="preserve"> Instytut</w:t>
      </w:r>
      <w:r>
        <w:rPr>
          <w:b/>
          <w:sz w:val="22"/>
          <w:szCs w:val="22"/>
          <w:lang w:val="pl-PL"/>
        </w:rPr>
        <w:t>em</w:t>
      </w:r>
      <w:r>
        <w:rPr>
          <w:b/>
          <w:sz w:val="22"/>
          <w:szCs w:val="22"/>
        </w:rPr>
        <w:t xml:space="preserve"> Badawczy</w:t>
      </w:r>
      <w:r>
        <w:rPr>
          <w:b/>
          <w:sz w:val="22"/>
          <w:szCs w:val="22"/>
          <w:lang w:val="pl-PL"/>
        </w:rPr>
        <w:t>m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pl-PL"/>
        </w:rPr>
        <w:t xml:space="preserve">z siedzibą </w:t>
      </w:r>
      <w:r>
        <w:rPr>
          <w:sz w:val="22"/>
          <w:szCs w:val="22"/>
        </w:rPr>
        <w:t>w Józefowie k/Otwocka</w:t>
      </w:r>
      <w:r>
        <w:rPr>
          <w:sz w:val="22"/>
          <w:szCs w:val="22"/>
          <w:lang w:val="pl-PL"/>
        </w:rPr>
        <w:t xml:space="preserve"> (05-420)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pl-PL"/>
        </w:rPr>
        <w:t xml:space="preserve">przy </w:t>
      </w:r>
      <w:r>
        <w:rPr>
          <w:sz w:val="22"/>
          <w:szCs w:val="22"/>
          <w:lang w:val="pl-PL"/>
        </w:rPr>
        <w:br/>
      </w:r>
      <w:r>
        <w:rPr>
          <w:sz w:val="22"/>
          <w:szCs w:val="22"/>
        </w:rPr>
        <w:t>ul. Nadwiślańsk</w:t>
      </w:r>
      <w:r>
        <w:rPr>
          <w:sz w:val="22"/>
          <w:szCs w:val="22"/>
          <w:lang w:val="pl-PL"/>
        </w:rPr>
        <w:t>iej</w:t>
      </w:r>
      <w:r>
        <w:rPr>
          <w:sz w:val="22"/>
          <w:szCs w:val="22"/>
        </w:rPr>
        <w:t xml:space="preserve"> 213, KRS Nr 0000149404,  NIP 532-18-29-288, REGON: 000591685, </w:t>
      </w:r>
    </w:p>
    <w:p w14:paraId="0271B0AD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14:paraId="5E9397F7" w14:textId="77777777" w:rsidR="008B4CEB" w:rsidRDefault="008B4CEB" w:rsidP="008B4CEB">
      <w:pPr>
        <w:pStyle w:val="Tekstpodstawowy"/>
        <w:spacing w:line="300" w:lineRule="exact"/>
        <w:rPr>
          <w:b/>
          <w:i/>
          <w:sz w:val="22"/>
          <w:szCs w:val="22"/>
        </w:rPr>
      </w:pPr>
    </w:p>
    <w:p w14:paraId="5F39C4A2" w14:textId="77777777" w:rsidR="008B4CEB" w:rsidRDefault="008B4CEB" w:rsidP="008B4CEB">
      <w:pPr>
        <w:pStyle w:val="Tekstpodstawowy"/>
        <w:spacing w:line="300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</w:t>
      </w:r>
    </w:p>
    <w:p w14:paraId="46396CE4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zwanym dalej  Zamawiającym, </w:t>
      </w:r>
    </w:p>
    <w:p w14:paraId="24135234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4455389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42A25C8D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69C56663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  <w:lang w:val="x-none"/>
        </w:rPr>
      </w:pPr>
    </w:p>
    <w:p w14:paraId="54F5C3A6" w14:textId="77777777" w:rsidR="008B4CEB" w:rsidRDefault="008B4CEB" w:rsidP="008B4CEB">
      <w:pPr>
        <w:tabs>
          <w:tab w:val="left" w:pos="2800"/>
        </w:tabs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reprezentowaną  przez:</w:t>
      </w:r>
    </w:p>
    <w:p w14:paraId="735F8F6B" w14:textId="77777777" w:rsidR="008B4CEB" w:rsidRDefault="008B4CEB" w:rsidP="008B4CEB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14:paraId="340DED17" w14:textId="77777777" w:rsidR="008B4CEB" w:rsidRDefault="008B4CEB" w:rsidP="008B4CEB">
      <w:pPr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14:paraId="154D5084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5216A487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  <w:r>
        <w:rPr>
          <w:sz w:val="22"/>
          <w:szCs w:val="22"/>
        </w:rPr>
        <w:t>zwanym dalej Wykonawcą.</w:t>
      </w:r>
    </w:p>
    <w:p w14:paraId="49B2C14F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</w:p>
    <w:p w14:paraId="69AECD9C" w14:textId="77777777" w:rsidR="008B4CEB" w:rsidRDefault="008B4CEB" w:rsidP="008B4CEB">
      <w:pPr>
        <w:shd w:val="clear" w:color="auto" w:fill="FFFFFF"/>
        <w:spacing w:line="300" w:lineRule="exact"/>
        <w:ind w:right="6"/>
        <w:rPr>
          <w:sz w:val="22"/>
          <w:szCs w:val="22"/>
        </w:rPr>
      </w:pPr>
    </w:p>
    <w:p w14:paraId="7212D8AC" w14:textId="7D7CCF82" w:rsidR="008B4CEB" w:rsidRPr="00A2747C" w:rsidRDefault="008B4CEB" w:rsidP="008B4CEB">
      <w:pPr>
        <w:shd w:val="clear" w:color="auto" w:fill="FFFFFF"/>
        <w:spacing w:after="120"/>
        <w:ind w:right="-2"/>
        <w:jc w:val="both"/>
        <w:rPr>
          <w:b/>
          <w:bCs/>
          <w:i/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 xml:space="preserve">W wyniku przeprowadzonego postępowania </w:t>
      </w:r>
      <w:r w:rsidRPr="005E6696">
        <w:rPr>
          <w:b/>
          <w:sz w:val="22"/>
          <w:szCs w:val="22"/>
        </w:rPr>
        <w:t>TGZ/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9</w:t>
      </w:r>
      <w:r w:rsidRPr="005E6696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o udzielenie zamówienia publicznego </w:t>
      </w:r>
      <w:r w:rsidRPr="0063084F">
        <w:rPr>
          <w:b/>
          <w:bCs/>
          <w:color w:val="000000"/>
          <w:spacing w:val="-2"/>
          <w:sz w:val="22"/>
          <w:szCs w:val="22"/>
        </w:rPr>
        <w:t xml:space="preserve">na </w:t>
      </w:r>
      <w:r>
        <w:rPr>
          <w:b/>
          <w:bCs/>
          <w:color w:val="000000"/>
          <w:spacing w:val="-2"/>
          <w:sz w:val="22"/>
          <w:szCs w:val="22"/>
        </w:rPr>
        <w:t xml:space="preserve"> usługę Rezerwacji i zakupu biletów lotniczych na potrzeby CNBOP-PIB w ramach podróży służbowych na trasach krajowych i międzynarodowych</w:t>
      </w:r>
      <w:r>
        <w:rPr>
          <w:sz w:val="22"/>
          <w:szCs w:val="22"/>
        </w:rPr>
        <w:t xml:space="preserve">, w trybie </w:t>
      </w:r>
      <w:r>
        <w:rPr>
          <w:spacing w:val="-1"/>
          <w:sz w:val="22"/>
          <w:szCs w:val="22"/>
        </w:rPr>
        <w:t xml:space="preserve">podstawowym  na zasadach określonych ustawą z dnia 11 września 2019 r. Prawo </w:t>
      </w:r>
      <w:r>
        <w:rPr>
          <w:sz w:val="22"/>
          <w:szCs w:val="22"/>
        </w:rPr>
        <w:t>zamówień publicznych (tekst jednolity Dz.U</w:t>
      </w:r>
      <w:r w:rsidRPr="00E87F09">
        <w:rPr>
          <w:sz w:val="22"/>
          <w:szCs w:val="22"/>
        </w:rPr>
        <w:t xml:space="preserve">. </w:t>
      </w:r>
      <w:r w:rsidRPr="00F836B8">
        <w:rPr>
          <w:sz w:val="22"/>
          <w:szCs w:val="22"/>
        </w:rPr>
        <w:t>z 20</w:t>
      </w:r>
      <w:r>
        <w:rPr>
          <w:sz w:val="22"/>
          <w:szCs w:val="22"/>
        </w:rPr>
        <w:t>21</w:t>
      </w:r>
      <w:r w:rsidRPr="00F836B8">
        <w:rPr>
          <w:sz w:val="22"/>
          <w:szCs w:val="22"/>
        </w:rPr>
        <w:t xml:space="preserve"> r. poz.1</w:t>
      </w:r>
      <w:r>
        <w:rPr>
          <w:sz w:val="22"/>
          <w:szCs w:val="22"/>
        </w:rPr>
        <w:t>129 ze zm.</w:t>
      </w:r>
      <w:r w:rsidRPr="00F836B8">
        <w:rPr>
          <w:sz w:val="22"/>
          <w:szCs w:val="22"/>
        </w:rPr>
        <w:t>),</w:t>
      </w:r>
      <w:r>
        <w:rPr>
          <w:sz w:val="22"/>
          <w:szCs w:val="22"/>
        </w:rPr>
        <w:t xml:space="preserve"> na podstawie złożonej oferty Wykonawcy, została zawarta umowa (dalej: „Umowa”) następującej treści:</w:t>
      </w:r>
    </w:p>
    <w:p w14:paraId="580F3A1D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5B355FA6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>
        <w:rPr>
          <w:bCs/>
          <w:sz w:val="22"/>
          <w:szCs w:val="22"/>
        </w:rPr>
        <w:t>1. Wykonawca</w:t>
      </w:r>
      <w:r>
        <w:rPr>
          <w:sz w:val="22"/>
          <w:szCs w:val="22"/>
        </w:rPr>
        <w:t xml:space="preserve">  zobowiązuje się do wykonania przedmiotu umowy dotyczącego rezerwacji, zakupu i dostarczenia biletów lotniczych zgodnie z jego szczegółowym opisem zawartym w załącznikach do umowy Opisem Przedmiotu Zamówienia (załącznik nr 1) oraz Specyfikacją Warunków Zamówienia (dalej SWZ - załącznik nr 2).</w:t>
      </w:r>
    </w:p>
    <w:p w14:paraId="29A33979" w14:textId="77777777" w:rsidR="008B4CEB" w:rsidRDefault="008B4CEB" w:rsidP="008B4CEB">
      <w:pPr>
        <w:jc w:val="both"/>
        <w:rPr>
          <w:sz w:val="22"/>
          <w:szCs w:val="22"/>
        </w:rPr>
      </w:pPr>
    </w:p>
    <w:p w14:paraId="75E0AC72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2. Dostarczenie biletów do siedziby Zamawiającego nastąpi każdorazowo w terminie ustalonym przez  Strony, ale nie później niż w ciągu 24 godzin przed terminem planowanej podróży, której dotyczy rezerwacja i zakup biletu (biletów). W sytuacji nagłej Wykonawca dostarczy bilet do siedziby Zamawiającego nie później niż w ciągu 6 godzin od godziny złożenia zamówienia. Zamawiający dopuszcza możliwość wystawienia biletów elektronicznych.</w:t>
      </w:r>
    </w:p>
    <w:p w14:paraId="47449B48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szczególnych przypadkach Wykonawca zobowiązuje się dostarczyć zamówione bilety do punktu obsługi pasażerów przewoźnika realizującego przelot w każdorazowo uzgodniony sposób. </w:t>
      </w:r>
    </w:p>
    <w:p w14:paraId="2E05FB63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 w:rsidRPr="006B70D4">
        <w:rPr>
          <w:sz w:val="22"/>
          <w:szCs w:val="22"/>
        </w:rPr>
        <w:lastRenderedPageBreak/>
        <w:t xml:space="preserve">3. </w:t>
      </w:r>
      <w:r w:rsidRPr="006B70D4">
        <w:rPr>
          <w:sz w:val="22"/>
          <w:szCs w:val="22"/>
          <w:lang w:eastAsia="en-US"/>
        </w:rPr>
        <w:t xml:space="preserve">Wykonawca bezzwłocznie, za pośrednictwem poczty elektronicznej </w:t>
      </w:r>
      <w:r>
        <w:rPr>
          <w:sz w:val="22"/>
          <w:szCs w:val="22"/>
          <w:lang w:eastAsia="en-US"/>
        </w:rPr>
        <w:t xml:space="preserve">każdorazowo </w:t>
      </w:r>
      <w:r w:rsidRPr="006B70D4">
        <w:rPr>
          <w:sz w:val="22"/>
          <w:szCs w:val="22"/>
          <w:lang w:eastAsia="en-US"/>
        </w:rPr>
        <w:t>potwierdzi rezerwację, podając w treści: dane rezerwacji, koszty usługi (w tym: biletu) oraz termi</w:t>
      </w:r>
      <w:r>
        <w:rPr>
          <w:sz w:val="22"/>
          <w:szCs w:val="22"/>
          <w:lang w:eastAsia="en-US"/>
        </w:rPr>
        <w:t xml:space="preserve">n wykupu i dostawy biletu/-ów i </w:t>
      </w:r>
      <w:r w:rsidRPr="006B70D4">
        <w:rPr>
          <w:sz w:val="22"/>
          <w:szCs w:val="22"/>
          <w:lang w:eastAsia="en-US"/>
        </w:rPr>
        <w:t>warunki zwrotu.</w:t>
      </w:r>
    </w:p>
    <w:p w14:paraId="3689E3D3" w14:textId="77777777" w:rsidR="008B4CEB" w:rsidRDefault="008B4CEB" w:rsidP="008B4CEB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 Umowa nie jest umową na wyłączność. Zamawiający w uzasadnionych przypadkach może dokonywać zakupu biletów z pominięciem Wykonawcy.</w:t>
      </w:r>
    </w:p>
    <w:p w14:paraId="62F5EDD7" w14:textId="77777777" w:rsidR="008B4CEB" w:rsidRPr="00A2747C" w:rsidRDefault="008B4CEB" w:rsidP="008B4CEB">
      <w:pPr>
        <w:jc w:val="both"/>
        <w:rPr>
          <w:sz w:val="22"/>
          <w:szCs w:val="22"/>
          <w:lang w:eastAsia="en-US"/>
        </w:rPr>
      </w:pPr>
    </w:p>
    <w:p w14:paraId="0FB2494B" w14:textId="77777777" w:rsidR="008B4CEB" w:rsidRDefault="008B4CEB" w:rsidP="008B4CEB">
      <w:pPr>
        <w:jc w:val="center"/>
        <w:rPr>
          <w:b/>
          <w:sz w:val="22"/>
          <w:szCs w:val="22"/>
          <w:highlight w:val="red"/>
        </w:rPr>
      </w:pPr>
      <w:r>
        <w:rPr>
          <w:b/>
          <w:sz w:val="22"/>
          <w:szCs w:val="22"/>
        </w:rPr>
        <w:t>§ 2</w:t>
      </w:r>
    </w:p>
    <w:p w14:paraId="45B28335" w14:textId="6203C60D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1. Wykonawca zobowiązuje się wykonywać przedmiot umowy począwszy od daty zawarcia umowy w terminie nie dłuższym niż do 31.12.202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r. lub do wcześniejszego wyczerpania wartości Umowy. </w:t>
      </w:r>
    </w:p>
    <w:p w14:paraId="6C607499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2. Wykonawca w ramach realizacji przedmiotu umowy zobowiązuje się w szczególności do:</w:t>
      </w:r>
    </w:p>
    <w:p w14:paraId="4B660472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a) realizacji rezerwacji biletów lotniczych na wszystkich zapotrzebowanych kierunkach i zapewnienia bezkolizyjnej realizacji połączeń wieloetapowych,</w:t>
      </w:r>
    </w:p>
    <w:p w14:paraId="23C574CA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b) świadczenia usług całodobowo przez okres trwania umowy,</w:t>
      </w:r>
    </w:p>
    <w:p w14:paraId="691E2805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c) zapewnienia najwyższej jakości oferowanych usług, poprzez m.in.:</w:t>
      </w:r>
    </w:p>
    <w:p w14:paraId="44F24253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opracowywanie w uzgodnieniu z Zamawiającym najkrótszych i najtańszych połączeń w danej klasie,</w:t>
      </w:r>
    </w:p>
    <w:p w14:paraId="1CE74352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całodobową możliwość dokonywania rezerwacji, ich zmian i odwołań jak również wykupu biletów,</w:t>
      </w:r>
    </w:p>
    <w:p w14:paraId="6F0E5A1B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d) przypominania o zbliżających się terminach wykupu biletów, upływie rezerwacji itp.,</w:t>
      </w:r>
    </w:p>
    <w:p w14:paraId="14A3BC4A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zapewnienia możliwości bez kosztowego </w:t>
      </w:r>
      <w:r w:rsidRPr="00456391">
        <w:rPr>
          <w:sz w:val="22"/>
          <w:szCs w:val="22"/>
        </w:rPr>
        <w:t>zwrotu biletów, zmiany terminu i zmiany nazwisk pasażerów</w:t>
      </w:r>
      <w:r>
        <w:rPr>
          <w:sz w:val="22"/>
          <w:szCs w:val="22"/>
        </w:rPr>
        <w:t xml:space="preserve"> lub za opłatą minimalną.</w:t>
      </w:r>
    </w:p>
    <w:p w14:paraId="687B2DBC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3. Wykonawca zobowiązuje się w ramach realizacji przedmiotu umowy, bez dodatkowych kosztów, do pośrednictwa w razie konieczności pomiędzy Zamawiającym a przewoźnikiem w sprawach reklamacyjnych.</w:t>
      </w:r>
    </w:p>
    <w:p w14:paraId="589670BE" w14:textId="77777777" w:rsidR="008B4CEB" w:rsidRDefault="008B4CEB" w:rsidP="008B4CE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 Zamawiający zastrzega sobie możliwość niewykorzystania wartości przedmiotu zamówienia.</w:t>
      </w:r>
    </w:p>
    <w:p w14:paraId="1E7014FF" w14:textId="77777777" w:rsidR="008B4CEB" w:rsidRPr="00023C8B" w:rsidRDefault="008B4CEB" w:rsidP="008B4CEB">
      <w:pPr>
        <w:shd w:val="clear" w:color="auto" w:fill="FFFFFF"/>
        <w:tabs>
          <w:tab w:val="num" w:pos="2856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bCs/>
          <w:color w:val="000000"/>
          <w:sz w:val="22"/>
          <w:szCs w:val="22"/>
        </w:rPr>
        <w:t xml:space="preserve">Wykonawca oświadcza, </w:t>
      </w:r>
      <w:r w:rsidRPr="00150D54">
        <w:rPr>
          <w:bCs/>
          <w:sz w:val="22"/>
          <w:szCs w:val="22"/>
        </w:rPr>
        <w:t>że dysponuje serwisem technicznym lub internetowym umożliwiającym dokonanie zmian w rezerwacji lub samej rezerwacji poza godzinami otwarcia biura, oraz że dysponuje obsługą kurierską</w:t>
      </w:r>
      <w:r>
        <w:rPr>
          <w:bCs/>
          <w:sz w:val="22"/>
          <w:szCs w:val="22"/>
        </w:rPr>
        <w:t>.</w:t>
      </w:r>
    </w:p>
    <w:p w14:paraId="4CE24AA9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20570EF0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Wynagrodzenie z tytułu realizacji niniejszej umowy szacuje się na wartość xxx xxx zł  netto (słownie: złotych netto), w tym wartość sprzedanych biletów. </w:t>
      </w:r>
    </w:p>
    <w:p w14:paraId="46E4C2FC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 uzasadnionych przypadkach Strony przewidują możliwość przekroczenia kwoty określonej w ust. 1.</w:t>
      </w:r>
    </w:p>
    <w:p w14:paraId="5119276B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Wynagrodzenie za wykonanie przedmiotu umowy będzie stanowić równowartość faktycznie zakupionych biletów i tym samym może różnić się od kwoty określonej w ust.1.</w:t>
      </w:r>
    </w:p>
    <w:p w14:paraId="4D0A26F6" w14:textId="77777777" w:rsidR="008B4CEB" w:rsidRDefault="008B4CEB" w:rsidP="008B4CEB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Wartość biletu będzie określana każdorazowo na podstawie cen brutto :</w:t>
      </w:r>
    </w:p>
    <w:p w14:paraId="1985853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- taryfy u wybranego zgodnie z warunkami SWZ przewoźnika,</w:t>
      </w:r>
    </w:p>
    <w:p w14:paraId="325413ED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- zaoferowanego w ofercie przez Wykonawcę upustu od ceny,</w:t>
      </w:r>
    </w:p>
    <w:p w14:paraId="5E8D447C" w14:textId="77777777" w:rsidR="008B4CEB" w:rsidRDefault="008B4CEB" w:rsidP="008B4CEB">
      <w:pPr>
        <w:tabs>
          <w:tab w:val="center" w:pos="4883"/>
        </w:tabs>
        <w:jc w:val="both"/>
        <w:rPr>
          <w:sz w:val="22"/>
          <w:szCs w:val="22"/>
        </w:rPr>
      </w:pPr>
      <w:r>
        <w:rPr>
          <w:sz w:val="22"/>
          <w:szCs w:val="22"/>
        </w:rPr>
        <w:t>- opłaty za wystawienie biletu lotniczego wg stawki zaoferowanej przez Wykonawcę w ofercie.</w:t>
      </w:r>
      <w:r>
        <w:rPr>
          <w:sz w:val="22"/>
          <w:szCs w:val="22"/>
        </w:rPr>
        <w:tab/>
      </w:r>
    </w:p>
    <w:p w14:paraId="6C893DA2" w14:textId="77777777" w:rsidR="008B4CEB" w:rsidRDefault="008B4CEB" w:rsidP="008B4C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680E61F7" w14:textId="779DA55E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1. Zamawiający zapłaci Wykonawcy wynagrodzenie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zgodnie z ceną transakcyjną i warunkami ustalonymi w ofercie przetargu nr TGZ/0</w:t>
      </w:r>
      <w:r>
        <w:rPr>
          <w:sz w:val="22"/>
          <w:szCs w:val="22"/>
        </w:rPr>
        <w:t>9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 xml:space="preserve"> </w:t>
      </w:r>
    </w:p>
    <w:p w14:paraId="0AD13326" w14:textId="77777777" w:rsidR="008B4CEB" w:rsidRPr="001C59BC" w:rsidRDefault="008B4CEB" w:rsidP="008B4CEB">
      <w:pPr>
        <w:jc w:val="both"/>
        <w:rPr>
          <w:sz w:val="22"/>
          <w:szCs w:val="22"/>
        </w:rPr>
      </w:pPr>
      <w:r w:rsidRPr="001C59B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C59BC">
        <w:rPr>
          <w:sz w:val="22"/>
          <w:szCs w:val="22"/>
        </w:rPr>
        <w:t xml:space="preserve">Płatność wynagrodzenia nastąpi na podstawie prawidłowo wystawionej faktury w terminie 14 dni od jej doręczenia Zamawiającemu na wskazany w fakturze rachunek bankowy Wykonawcy. </w:t>
      </w:r>
    </w:p>
    <w:p w14:paraId="16A3FA4B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doręczać każdorazowo fakturę zawierającą numer niniejszej umowy oraz dokładny opis składników tworzących kwotę należną. Opis ten musi obejmować cenę biletu wg taryfy przewoźnika lotu uzgodnionego zgodnie z zapisem  § 2 ust. 2 lit. c, ewentualną opłatę lotniskową, wysokość naliczonego zgodnie z ofertą rabatu, cenę biletu po rabacie, opłatę za wystawienie biletu u przewoźnika, podatek VAT oraz ostateczną cenę biletu do zapłacenia przez Zamawiającego. Na fakturze należy także umieścić datę, trasę i klasę przelotu oraz nazwisko pasażera/pasażerów.</w:t>
      </w:r>
    </w:p>
    <w:p w14:paraId="2BC5DFA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3. Wykonawca oświadcza, że rachunek bankowy o którym mowa w § 4 ust. 2 będzie stanowić    rachunek:</w:t>
      </w:r>
    </w:p>
    <w:p w14:paraId="612192F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a) umożliwiający płatność w ramach mechanizmu podzielonej płatności (mechanizm split payment) przewidzianego w przepisach ustawy z dnia 11 marca 2004 r. o podatku od towarów i usług (zwanej dalej ustawą VAT),</w:t>
      </w:r>
    </w:p>
    <w:p w14:paraId="600FAEEC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b) znajdujący się w wykazie podatników VAT prowadzonym przez Szefa Krajowej Administracji Skarbowej, o którym mowa w ustawie VAT.</w:t>
      </w:r>
    </w:p>
    <w:p w14:paraId="54B67F7B" w14:textId="77777777" w:rsidR="008B4CEB" w:rsidRPr="00A2747C" w:rsidRDefault="008B4CEB" w:rsidP="008B4CEB">
      <w:pPr>
        <w:rPr>
          <w:sz w:val="22"/>
          <w:szCs w:val="22"/>
        </w:rPr>
      </w:pPr>
    </w:p>
    <w:p w14:paraId="7845732A" w14:textId="77777777" w:rsidR="008B4CEB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sym w:font="Times New Roman" w:char="00A7"/>
      </w:r>
      <w:r>
        <w:rPr>
          <w:b/>
          <w:bCs/>
          <w:sz w:val="22"/>
          <w:szCs w:val="22"/>
        </w:rPr>
        <w:t xml:space="preserve"> 5</w:t>
      </w:r>
    </w:p>
    <w:p w14:paraId="1B5FF82A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W razie niewykonania lub nienależytego wykonania umowy:</w:t>
      </w:r>
    </w:p>
    <w:p w14:paraId="4BC017EF" w14:textId="77777777" w:rsidR="008B4CEB" w:rsidRDefault="008B4CEB" w:rsidP="008B4CEB">
      <w:pPr>
        <w:pStyle w:val="Tekstpodstawowy"/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  <w:lang w:val="pl-PL"/>
        </w:rPr>
        <w:t>Zamawiający może naliczyć wykonawcy</w:t>
      </w:r>
      <w:r>
        <w:rPr>
          <w:sz w:val="22"/>
          <w:szCs w:val="22"/>
        </w:rPr>
        <w:t xml:space="preserve"> karę umowną w wysokości 10% wartości zamówienia,</w:t>
      </w:r>
      <w:r>
        <w:rPr>
          <w:sz w:val="22"/>
          <w:szCs w:val="22"/>
          <w:lang w:val="pl-PL"/>
        </w:rPr>
        <w:t xml:space="preserve"> o którym mowa w §3 ust. 1 Umowy,</w:t>
      </w:r>
      <w:r>
        <w:rPr>
          <w:sz w:val="22"/>
          <w:szCs w:val="22"/>
        </w:rPr>
        <w:t xml:space="preserve"> gdy Zamawiający  odstąpi od umowy z powodu okoliczności, za które odpowiada  Wykonawca.</w:t>
      </w:r>
    </w:p>
    <w:p w14:paraId="2362F9E7" w14:textId="77777777" w:rsidR="008B4CEB" w:rsidRDefault="008B4CEB" w:rsidP="008B4CEB">
      <w:pPr>
        <w:pStyle w:val="Tekstpodstawowy"/>
        <w:tabs>
          <w:tab w:val="num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  <w:lang w:val="pl-PL"/>
        </w:rPr>
        <w:t>Wykonawca może naliczyć zamawiającemu</w:t>
      </w:r>
      <w:r>
        <w:rPr>
          <w:sz w:val="22"/>
          <w:szCs w:val="22"/>
        </w:rPr>
        <w:t xml:space="preserve"> karę umowną w wysokości 10% wartości zamówienia,</w:t>
      </w:r>
      <w:r>
        <w:rPr>
          <w:sz w:val="22"/>
          <w:szCs w:val="22"/>
          <w:lang w:val="pl-PL"/>
        </w:rPr>
        <w:t xml:space="preserve"> o którym mowa w §3 ust. 1 Umowy,</w:t>
      </w:r>
      <w:r>
        <w:rPr>
          <w:sz w:val="22"/>
          <w:szCs w:val="22"/>
        </w:rPr>
        <w:t xml:space="preserve"> w razie odstąpienia przez Wykonawcę od umowy z powodu okoliczności, za które odpowiada Zamawiający. </w:t>
      </w:r>
    </w:p>
    <w:p w14:paraId="2719D0BC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3. Za każdy dzień  zwłoki w wykonaniu umowy i/lub realizacji jej warunków Zamawiający może żądać zapłaty kary umownej w wysokości 0,3% wartości  przedmiotu  umowy brutto.</w:t>
      </w:r>
    </w:p>
    <w:p w14:paraId="24699085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>4. Zamawiający jest zobowiązany zapłacić Wykonawcy odsetki ustawowe za zwłokę w zapłacie   ustalonej ceny liczonej od dnia następnego po dniu, w którym zapłata miała być dokonana.</w:t>
      </w:r>
    </w:p>
    <w:p w14:paraId="00D9F817" w14:textId="77777777" w:rsidR="008B4CEB" w:rsidRDefault="008B4CEB" w:rsidP="008B4C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Wykonawca zapłaci Zamawiającemu kary umowne przewidziane w pkt. IV.7-13 SWZ w przypadku  niedopełnienia wymogu zatrudnienia pracowników na podstawie Umowy o pracę w rozumieniu przepisów Kodeksu Pracy - </w:t>
      </w:r>
      <w:r w:rsidRPr="005630AA">
        <w:rPr>
          <w:sz w:val="22"/>
          <w:szCs w:val="22"/>
        </w:rPr>
        <w:t>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– za</w:t>
      </w:r>
      <w:r>
        <w:rPr>
          <w:sz w:val="22"/>
          <w:szCs w:val="22"/>
        </w:rPr>
        <w:t xml:space="preserve"> </w:t>
      </w:r>
      <w:r w:rsidRPr="005630AA">
        <w:rPr>
          <w:sz w:val="22"/>
          <w:szCs w:val="22"/>
        </w:rPr>
        <w:t>każdą osobę poniżej liczby wymaganych Pracowników świadczących Usługi na podstawie umowy o pracę wskazanej przez</w:t>
      </w:r>
      <w:r>
        <w:rPr>
          <w:sz w:val="22"/>
          <w:szCs w:val="22"/>
        </w:rPr>
        <w:t xml:space="preserve"> </w:t>
      </w:r>
      <w:r w:rsidRPr="005630AA">
        <w:rPr>
          <w:sz w:val="22"/>
          <w:szCs w:val="22"/>
        </w:rPr>
        <w:t xml:space="preserve">Zamawiającego w </w:t>
      </w:r>
      <w:r>
        <w:rPr>
          <w:sz w:val="22"/>
          <w:szCs w:val="22"/>
        </w:rPr>
        <w:t>SWZ.</w:t>
      </w:r>
    </w:p>
    <w:p w14:paraId="450F3F8E" w14:textId="77777777" w:rsidR="008B4CEB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6. Za naruszenie terminu realizacji przedmiotu umowy wskazanych w lit. b, j załącznika nr 1 do umowy (opisu przedmiotu zamówienia) Zamawiający może naliczyć karę umowną w wysokości 100 zł za każdy dzień opóźnienia. W przypadku naruszenia obowiązków wskazanych w lit. i załącznika zamawiający może naliczyć karę umowną w wysokości 100 zł za każde niedopełnienie obowiązku.</w:t>
      </w:r>
    </w:p>
    <w:p w14:paraId="75060313" w14:textId="77777777" w:rsidR="008B4CEB" w:rsidRPr="00EE6A6A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7. </w:t>
      </w:r>
      <w:r>
        <w:rPr>
          <w:sz w:val="22"/>
          <w:szCs w:val="22"/>
        </w:rPr>
        <w:t>Zamawiający może dochodzić odszkodowania na zasadach ogólnych w przypadku, gdy szkoda przewyższy kary umowne.</w:t>
      </w:r>
    </w:p>
    <w:p w14:paraId="02B0E911" w14:textId="77777777" w:rsidR="008B4CEB" w:rsidRPr="00386FD8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  <w:lang w:val="pl-PL"/>
        </w:rPr>
        <w:t>7</w:t>
      </w:r>
    </w:p>
    <w:p w14:paraId="57E9D9B6" w14:textId="77777777" w:rsidR="008B4CEB" w:rsidRPr="001A04B0" w:rsidRDefault="008B4CEB" w:rsidP="008B4CEB">
      <w:pPr>
        <w:jc w:val="both"/>
        <w:rPr>
          <w:sz w:val="22"/>
          <w:szCs w:val="22"/>
        </w:rPr>
      </w:pPr>
      <w:r w:rsidRPr="00B83193">
        <w:t xml:space="preserve">1. </w:t>
      </w:r>
      <w:r w:rsidRPr="001A04B0">
        <w:rPr>
          <w:sz w:val="22"/>
          <w:szCs w:val="22"/>
        </w:rPr>
        <w:t xml:space="preserve">Zamawiający przewiduje możliwość wprowadzenia istotnych zmian postanowień zawartej umowy w formie aneksu do umowy w przypadkach </w:t>
      </w:r>
      <w:r>
        <w:rPr>
          <w:sz w:val="22"/>
          <w:szCs w:val="22"/>
        </w:rPr>
        <w:t>wystąpienia</w:t>
      </w:r>
      <w:r w:rsidRPr="001A04B0">
        <w:rPr>
          <w:sz w:val="22"/>
          <w:szCs w:val="22"/>
        </w:rPr>
        <w:t xml:space="preserve"> :</w:t>
      </w:r>
    </w:p>
    <w:p w14:paraId="4151FF39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 xml:space="preserve">siły wyższej uniemożliwiającej  wykonanie przedmiotu umowy zgodnie z  ofertą i  SWZ, </w:t>
      </w:r>
    </w:p>
    <w:p w14:paraId="01B911F7" w14:textId="77777777" w:rsidR="008B4CEB" w:rsidRPr="001A04B0" w:rsidRDefault="008B4CEB" w:rsidP="008B4CEB">
      <w:pPr>
        <w:widowControl w:val="0"/>
        <w:numPr>
          <w:ilvl w:val="0"/>
          <w:numId w:val="2"/>
        </w:numPr>
        <w:adjustRightInd w:val="0"/>
        <w:ind w:left="0" w:firstLine="0"/>
        <w:jc w:val="both"/>
        <w:textAlignment w:val="baseline"/>
        <w:rPr>
          <w:rFonts w:eastAsia="Calibri"/>
          <w:color w:val="000000"/>
          <w:sz w:val="22"/>
          <w:szCs w:val="22"/>
        </w:rPr>
      </w:pPr>
      <w:r w:rsidRPr="001A04B0">
        <w:rPr>
          <w:sz w:val="22"/>
          <w:szCs w:val="22"/>
        </w:rPr>
        <w:t xml:space="preserve">zmiany danin publicznoprawnych, w tym obowiązującej stawki VAT. Jeśli zmiana  ta będzie powodować zwiększenie kosztów wykonania umowy po stronie Wykonawcy, Zamawiający dopuszcza możliwość zwiększenia wynagrodzenia o kwotę równą różnicy w kwocie podatku zapłaconego lub wymaganą do zapłacenia przez wykonawcę; </w:t>
      </w:r>
      <w:r w:rsidRPr="001A04B0">
        <w:rPr>
          <w:rFonts w:eastAsia="Calibri"/>
          <w:color w:val="000000"/>
          <w:sz w:val="22"/>
          <w:szCs w:val="22"/>
        </w:rPr>
        <w:t>W przypadku zmiany stawki podatku VAT w ramach niniejszej umowy zmiana stawki następuje z dniem wejścia w życie aktu prawnego zmieniającego stawkę bez konieczności sporządzenia aneksu do umowy</w:t>
      </w:r>
      <w:r>
        <w:rPr>
          <w:rFonts w:eastAsia="Calibri"/>
          <w:color w:val="000000"/>
          <w:sz w:val="22"/>
          <w:szCs w:val="22"/>
        </w:rPr>
        <w:t>;</w:t>
      </w:r>
      <w:r w:rsidRPr="001A04B0">
        <w:rPr>
          <w:rFonts w:eastAsia="Calibri"/>
          <w:color w:val="000000"/>
          <w:sz w:val="22"/>
          <w:szCs w:val="22"/>
        </w:rPr>
        <w:t xml:space="preserve">  </w:t>
      </w:r>
    </w:p>
    <w:p w14:paraId="33F2E58E" w14:textId="77777777" w:rsidR="008B4CEB" w:rsidRPr="00943C56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zmian wynikających z przepisów prawa</w:t>
      </w:r>
      <w:r>
        <w:rPr>
          <w:sz w:val="22"/>
          <w:szCs w:val="22"/>
        </w:rPr>
        <w:t>, w tym art. 455 Ustawy Pzp;</w:t>
      </w:r>
      <w:r w:rsidRPr="00943C56">
        <w:rPr>
          <w:sz w:val="22"/>
          <w:szCs w:val="22"/>
        </w:rPr>
        <w:t xml:space="preserve"> </w:t>
      </w:r>
    </w:p>
    <w:p w14:paraId="085D549B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gdy konieczność zmiany umowy spowodowana jest okolicznościami, których zamawiający, działając z należytą starannością, nie mógł przewidzieć a wartość zmiany nie przekracza 50% wartości zamówienia określonej pierwotnie w umowie;</w:t>
      </w:r>
    </w:p>
    <w:p w14:paraId="7F836485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spacing w:before="100" w:beforeAutospacing="1"/>
        <w:ind w:left="0" w:firstLine="0"/>
        <w:contextualSpacing/>
        <w:jc w:val="both"/>
        <w:textAlignment w:val="baseline"/>
        <w:rPr>
          <w:sz w:val="22"/>
          <w:szCs w:val="22"/>
        </w:rPr>
      </w:pPr>
      <w:r w:rsidRPr="001A04B0">
        <w:rPr>
          <w:bCs/>
          <w:sz w:val="22"/>
          <w:szCs w:val="22"/>
        </w:rPr>
        <w:t>gdy kwota umowy jest mniejsza niż kwoty określone w przepisach wydanych na podstawie art. 11 ust. 8 ustawy Pzp i  łączna wartość zmian jest mniejsza od  10% wartości zamówienia określonej pierwotnie w umowie, bez konieczności uzasadnienia</w:t>
      </w:r>
      <w:r>
        <w:rPr>
          <w:bCs/>
          <w:sz w:val="22"/>
          <w:szCs w:val="22"/>
        </w:rPr>
        <w:t>;</w:t>
      </w:r>
      <w:r w:rsidRPr="001A04B0">
        <w:rPr>
          <w:bCs/>
          <w:sz w:val="22"/>
          <w:szCs w:val="22"/>
        </w:rPr>
        <w:t xml:space="preserve"> </w:t>
      </w:r>
    </w:p>
    <w:p w14:paraId="6EB43494" w14:textId="77777777" w:rsidR="008B4CEB" w:rsidRPr="001A04B0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rezygnacji  przez  Zamawiającego  z  realizacji  części  przedmiotu  umowy.  W  takim  przypadku wynagrodzenie przysługujące wykonawcy zostanie pomniejszone, przy czym Zamawiający zapłaci za wszystkie prawidłowo zrealizowane dostawy</w:t>
      </w:r>
      <w:r>
        <w:rPr>
          <w:sz w:val="22"/>
          <w:szCs w:val="22"/>
        </w:rPr>
        <w:t>;</w:t>
      </w:r>
    </w:p>
    <w:p w14:paraId="1252121F" w14:textId="77777777" w:rsidR="008B4CEB" w:rsidRDefault="008B4CEB" w:rsidP="008B4CEB">
      <w:pPr>
        <w:widowControl w:val="0"/>
        <w:numPr>
          <w:ilvl w:val="0"/>
          <w:numId w:val="2"/>
        </w:numPr>
        <w:tabs>
          <w:tab w:val="clear" w:pos="568"/>
        </w:tabs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1A04B0">
        <w:rPr>
          <w:sz w:val="22"/>
          <w:szCs w:val="22"/>
        </w:rPr>
        <w:t>zmiany terminu zakończenia z przyczyn niezawinionych przez Wykonawcę</w:t>
      </w:r>
      <w:r>
        <w:rPr>
          <w:sz w:val="22"/>
          <w:szCs w:val="22"/>
        </w:rPr>
        <w:t>.</w:t>
      </w:r>
    </w:p>
    <w:p w14:paraId="718DE894" w14:textId="77777777" w:rsidR="008B4CEB" w:rsidRPr="00FD72D3" w:rsidRDefault="008B4CEB" w:rsidP="008B4CEB">
      <w:pPr>
        <w:widowControl w:val="0"/>
        <w:adjustRightInd w:val="0"/>
        <w:jc w:val="both"/>
        <w:textAlignment w:val="baseline"/>
        <w:rPr>
          <w:sz w:val="22"/>
          <w:szCs w:val="22"/>
        </w:rPr>
      </w:pPr>
    </w:p>
    <w:p w14:paraId="6C20743E" w14:textId="77777777" w:rsidR="008B4CEB" w:rsidRPr="00BF057F" w:rsidRDefault="008B4CEB" w:rsidP="008B4CEB">
      <w:pPr>
        <w:pStyle w:val="Tekstpodstawowy"/>
        <w:spacing w:line="300" w:lineRule="exact"/>
        <w:jc w:val="both"/>
        <w:rPr>
          <w:sz w:val="22"/>
          <w:szCs w:val="22"/>
          <w:lang w:val="pl-PL"/>
        </w:rPr>
      </w:pPr>
      <w:bookmarkStart w:id="1" w:name="_Hlk152742161"/>
      <w:r w:rsidRPr="00A71453">
        <w:rPr>
          <w:sz w:val="22"/>
          <w:szCs w:val="22"/>
        </w:rPr>
        <w:lastRenderedPageBreak/>
        <w:t>2. Zamawiający dopuszcza wprowadzanie zmian wysokości wynagrodzenia</w:t>
      </w:r>
      <w:r w:rsidRPr="00BF057F">
        <w:rPr>
          <w:sz w:val="22"/>
          <w:szCs w:val="22"/>
        </w:rPr>
        <w:t xml:space="preserve">, o którym mowa </w:t>
      </w:r>
      <w:r>
        <w:rPr>
          <w:sz w:val="22"/>
          <w:szCs w:val="22"/>
        </w:rPr>
        <w:br/>
      </w:r>
      <w:r w:rsidRPr="00BF057F">
        <w:rPr>
          <w:sz w:val="22"/>
          <w:szCs w:val="22"/>
        </w:rPr>
        <w:t xml:space="preserve">w §3 ust. 1, </w:t>
      </w:r>
      <w:r w:rsidRPr="00A71453">
        <w:rPr>
          <w:sz w:val="22"/>
          <w:szCs w:val="22"/>
        </w:rPr>
        <w:t xml:space="preserve"> należnego wykonawcy w przypadku zmiany kosztów związanych z realizacją zamówienia o wskaźnik zmiany ceny materiałów lub kosztów ogłaszanego w komunikacie Prezesa GUS</w:t>
      </w:r>
      <w:r>
        <w:rPr>
          <w:sz w:val="22"/>
          <w:szCs w:val="22"/>
        </w:rPr>
        <w:br/>
      </w:r>
      <w:r w:rsidRPr="00A71453">
        <w:rPr>
          <w:sz w:val="22"/>
          <w:szCs w:val="22"/>
          <w:lang w:val="pl-PL"/>
        </w:rPr>
        <w:t>3.</w:t>
      </w:r>
      <w:r w:rsidRPr="00A71453">
        <w:rPr>
          <w:sz w:val="22"/>
          <w:szCs w:val="22"/>
        </w:rPr>
        <w:t xml:space="preserve"> Wykonawca wskazuję wpływ ceny zmiany kosztów na koszt wykonania zamówienia oraz określa okresy, w których następowała zmiana wynagrodzenia wykonawcy poprzez przedłożenie Zamawiającemu dokumentów umożliwiających identyfikację zmiany kosztów na koszt wykonania zamówienia</w:t>
      </w:r>
      <w:r w:rsidRPr="00A71453">
        <w:rPr>
          <w:sz w:val="22"/>
          <w:szCs w:val="22"/>
          <w:lang w:val="pl-PL"/>
        </w:rPr>
        <w:t>.</w:t>
      </w:r>
    </w:p>
    <w:p w14:paraId="34185FBE" w14:textId="77777777" w:rsidR="008B4CEB" w:rsidRPr="00A71453" w:rsidRDefault="008B4CEB" w:rsidP="008B4CEB">
      <w:pPr>
        <w:pStyle w:val="Tekstpodstawowy"/>
        <w:spacing w:line="300" w:lineRule="exact"/>
        <w:jc w:val="both"/>
        <w:rPr>
          <w:sz w:val="22"/>
          <w:szCs w:val="22"/>
        </w:rPr>
      </w:pPr>
      <w:r w:rsidRPr="00A71453">
        <w:rPr>
          <w:sz w:val="22"/>
          <w:szCs w:val="22"/>
          <w:lang w:val="pl-PL"/>
        </w:rPr>
        <w:t>4.</w:t>
      </w:r>
      <w:r w:rsidRPr="00A71453">
        <w:rPr>
          <w:sz w:val="22"/>
          <w:szCs w:val="22"/>
        </w:rPr>
        <w:t xml:space="preserve"> Maksymalna wartość zmiany wynagrodzenia jaką dopuszcza Zamawiający w efekcie zastosowania postanowień określonych w </w:t>
      </w:r>
      <w:r w:rsidRPr="00A71453">
        <w:rPr>
          <w:sz w:val="22"/>
          <w:szCs w:val="22"/>
          <w:lang w:val="pl-PL"/>
        </w:rPr>
        <w:t xml:space="preserve">ust. 2 </w:t>
      </w:r>
      <w:r w:rsidRPr="00A71453">
        <w:rPr>
          <w:sz w:val="22"/>
          <w:szCs w:val="22"/>
        </w:rPr>
        <w:t xml:space="preserve">to </w:t>
      </w:r>
      <w:r w:rsidRPr="00A71453">
        <w:rPr>
          <w:sz w:val="22"/>
          <w:szCs w:val="22"/>
          <w:lang w:val="pl-PL"/>
        </w:rPr>
        <w:t>15</w:t>
      </w:r>
      <w:r w:rsidRPr="00A71453">
        <w:rPr>
          <w:sz w:val="22"/>
          <w:szCs w:val="22"/>
        </w:rPr>
        <w:t xml:space="preserve">% wartości przedmiotu zamówienia. </w:t>
      </w:r>
    </w:p>
    <w:p w14:paraId="261DC12F" w14:textId="77777777" w:rsidR="008B4CEB" w:rsidRDefault="008B4CEB" w:rsidP="008B4CEB">
      <w:pPr>
        <w:autoSpaceDN w:val="0"/>
        <w:spacing w:after="120"/>
        <w:jc w:val="both"/>
        <w:rPr>
          <w:sz w:val="22"/>
          <w:szCs w:val="22"/>
        </w:rPr>
      </w:pPr>
      <w:r w:rsidRPr="00A71453">
        <w:rPr>
          <w:sz w:val="22"/>
          <w:szCs w:val="22"/>
        </w:rPr>
        <w:t>5. Zmiana wysokości wynagrodzenia następuję na wniosek Wykonawcy przedłożony wraz z</w:t>
      </w:r>
      <w:r w:rsidRPr="00BF057F">
        <w:rPr>
          <w:sz w:val="22"/>
          <w:szCs w:val="22"/>
          <w:lang w:val="x-none"/>
        </w:rPr>
        <w:t> </w:t>
      </w:r>
      <w:r w:rsidRPr="00A71453">
        <w:rPr>
          <w:sz w:val="22"/>
          <w:szCs w:val="22"/>
        </w:rPr>
        <w:t>dokumentami o których mowa w ust. 3.</w:t>
      </w:r>
    </w:p>
    <w:p w14:paraId="5E88F4A6" w14:textId="77777777" w:rsidR="008B4CEB" w:rsidRPr="001A04B0" w:rsidRDefault="008B4CEB" w:rsidP="008B4CEB">
      <w:pPr>
        <w:autoSpaceDN w:val="0"/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1A04B0">
        <w:rPr>
          <w:sz w:val="22"/>
          <w:szCs w:val="22"/>
        </w:rPr>
        <w:t>Strony dopuszczają możliwość zmian redakcyjnych, omyłek pisarskich oraz zmian będących następstwem zmian danych ujawnionych w rejestrach publicznych bez konieczności sporządzania aneksu.</w:t>
      </w:r>
    </w:p>
    <w:p w14:paraId="471E7692" w14:textId="77777777" w:rsidR="008B4CEB" w:rsidRDefault="008B4CEB" w:rsidP="008B4CEB">
      <w:pPr>
        <w:autoSpaceDN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Wszelkie zmiany do niniejszej Umowy wymagają formy pisemnej w postaci aneksu pod rygorem    nieważności.</w:t>
      </w:r>
    </w:p>
    <w:bookmarkEnd w:id="1"/>
    <w:p w14:paraId="76B798F3" w14:textId="77777777" w:rsidR="008B4CEB" w:rsidRPr="00386FD8" w:rsidRDefault="008B4CEB" w:rsidP="008B4CEB">
      <w:pPr>
        <w:autoSpaceDN w:val="0"/>
        <w:spacing w:after="120"/>
        <w:rPr>
          <w:rFonts w:cs="Arial"/>
          <w:color w:val="000000"/>
          <w:sz w:val="22"/>
          <w:szCs w:val="22"/>
        </w:rPr>
      </w:pPr>
    </w:p>
    <w:p w14:paraId="7C73A147" w14:textId="77777777" w:rsidR="008B4CEB" w:rsidRDefault="008B4CEB" w:rsidP="008B4CEB">
      <w:pPr>
        <w:pStyle w:val="Tekstpodstawowy"/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  <w:lang w:val="pl-PL"/>
        </w:rPr>
        <w:t>8</w:t>
      </w:r>
    </w:p>
    <w:p w14:paraId="7AFF1C7F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Załączniki stanowią integralną część umowy.</w:t>
      </w:r>
    </w:p>
    <w:p w14:paraId="27F53025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postanowieniami umowy stosuje się odpowiednio przepisy ustawy - Prawo zamówień publicznych oraz Kodeksu Cywilnego.</w:t>
      </w:r>
    </w:p>
    <w:p w14:paraId="0444C699" w14:textId="77777777" w:rsidR="008B4CEB" w:rsidRDefault="008B4CEB" w:rsidP="008B4CEB">
      <w:pPr>
        <w:pStyle w:val="Tekstpodstawowy"/>
        <w:numPr>
          <w:ilvl w:val="0"/>
          <w:numId w:val="3"/>
        </w:numPr>
        <w:spacing w:line="300" w:lineRule="exact"/>
        <w:ind w:left="142" w:hanging="218"/>
        <w:rPr>
          <w:sz w:val="22"/>
          <w:szCs w:val="22"/>
          <w:lang w:val="pl-PL"/>
        </w:rPr>
      </w:pPr>
      <w:r>
        <w:rPr>
          <w:sz w:val="22"/>
          <w:szCs w:val="22"/>
        </w:rPr>
        <w:t>Umowa niniejsza sporządzona została w dwóch jednobrzmiących egzemplarzach, po jednym dla każdej ze stron.</w:t>
      </w:r>
    </w:p>
    <w:p w14:paraId="5D83962D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1C2517D6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56103E43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Załączniki: </w:t>
      </w:r>
    </w:p>
    <w:p w14:paraId="48318228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1 - Opis przedmiotu zamówienia</w:t>
      </w:r>
    </w:p>
    <w:p w14:paraId="2E5B0F00" w14:textId="77777777" w:rsidR="008B4CEB" w:rsidRDefault="008B4CEB" w:rsidP="008B4CEB">
      <w:pPr>
        <w:pStyle w:val="Tekstpodstawowy"/>
        <w:spacing w:line="300" w:lineRule="exac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2 - Specyfikacja Warunków Zamówienia</w:t>
      </w:r>
    </w:p>
    <w:p w14:paraId="765B3E00" w14:textId="77777777" w:rsidR="008B4CEB" w:rsidRPr="00652E37" w:rsidRDefault="008B4CEB" w:rsidP="008B4CEB">
      <w:pPr>
        <w:pStyle w:val="Tekstpodstawowy"/>
        <w:spacing w:line="300" w:lineRule="exact"/>
        <w:rPr>
          <w:sz w:val="22"/>
          <w:szCs w:val="22"/>
        </w:rPr>
      </w:pPr>
    </w:p>
    <w:p w14:paraId="25667F63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6831B654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562CABA7" w14:textId="77777777" w:rsidR="008B4CEB" w:rsidRDefault="008B4CEB" w:rsidP="008B4CEB">
      <w:pPr>
        <w:spacing w:line="300" w:lineRule="exact"/>
        <w:rPr>
          <w:sz w:val="22"/>
          <w:szCs w:val="22"/>
        </w:rPr>
      </w:pPr>
    </w:p>
    <w:p w14:paraId="0AC1F82B" w14:textId="77777777" w:rsidR="008B4CEB" w:rsidRDefault="008B4CEB" w:rsidP="008B4CEB">
      <w:pPr>
        <w:spacing w:line="300" w:lineRule="exact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WYKONAWCA:</w:t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 xml:space="preserve">                  </w:t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>ZAMAWIAJĄCY:</w:t>
      </w:r>
    </w:p>
    <w:p w14:paraId="4E5A3C92" w14:textId="77777777" w:rsidR="008B4CEB" w:rsidRPr="00EE6A6A" w:rsidRDefault="008B4CEB" w:rsidP="008B4CEB">
      <w:pPr>
        <w:spacing w:line="300" w:lineRule="exact"/>
        <w:jc w:val="center"/>
        <w:rPr>
          <w:b/>
          <w:iCs/>
          <w:sz w:val="22"/>
          <w:szCs w:val="22"/>
        </w:rPr>
      </w:pPr>
    </w:p>
    <w:p w14:paraId="76D29AA8" w14:textId="77777777" w:rsidR="008B4CEB" w:rsidRDefault="008B4CEB" w:rsidP="008B4CEB">
      <w:pPr>
        <w:spacing w:line="360" w:lineRule="auto"/>
        <w:jc w:val="right"/>
        <w:rPr>
          <w:b/>
          <w:i/>
          <w:sz w:val="22"/>
          <w:szCs w:val="22"/>
        </w:rPr>
      </w:pPr>
    </w:p>
    <w:p w14:paraId="08841546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4E30C3D2" w14:textId="77777777" w:rsidR="008B4CEB" w:rsidRDefault="008B4CEB" w:rsidP="008B4CEB">
      <w:pPr>
        <w:tabs>
          <w:tab w:val="left" w:pos="284"/>
        </w:tabs>
        <w:spacing w:line="360" w:lineRule="auto"/>
        <w:ind w:left="284" w:hanging="284"/>
        <w:rPr>
          <w:sz w:val="16"/>
          <w:szCs w:val="16"/>
        </w:rPr>
      </w:pPr>
    </w:p>
    <w:p w14:paraId="3FD51B44" w14:textId="77777777" w:rsidR="008B4CEB" w:rsidRDefault="008B4CEB" w:rsidP="008B4CEB">
      <w:pPr>
        <w:rPr>
          <w:sz w:val="16"/>
          <w:szCs w:val="16"/>
        </w:rPr>
      </w:pPr>
    </w:p>
    <w:p w14:paraId="6D83E095" w14:textId="77777777" w:rsidR="008B4CEB" w:rsidRDefault="008B4CEB" w:rsidP="008B4CEB">
      <w:pPr>
        <w:rPr>
          <w:sz w:val="16"/>
          <w:szCs w:val="16"/>
        </w:rPr>
      </w:pPr>
    </w:p>
    <w:p w14:paraId="75CCEFFD" w14:textId="375197D3" w:rsidR="006C3406" w:rsidRPr="008B4CEB" w:rsidRDefault="006C3406" w:rsidP="008B4CEB">
      <w:pPr>
        <w:spacing w:after="160" w:line="259" w:lineRule="auto"/>
        <w:rPr>
          <w:b/>
          <w:i/>
          <w:sz w:val="22"/>
          <w:szCs w:val="22"/>
        </w:rPr>
      </w:pPr>
    </w:p>
    <w:sectPr w:rsidR="006C3406" w:rsidRPr="008B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AC4"/>
    <w:multiLevelType w:val="hybridMultilevel"/>
    <w:tmpl w:val="BA6EAA10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851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93"/>
        </w:tabs>
        <w:ind w:left="31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913"/>
        </w:tabs>
        <w:ind w:left="3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33"/>
        </w:tabs>
        <w:ind w:left="4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53"/>
        </w:tabs>
        <w:ind w:left="5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73"/>
        </w:tabs>
        <w:ind w:left="6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93"/>
        </w:tabs>
        <w:ind w:left="6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13"/>
        </w:tabs>
        <w:ind w:left="7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33"/>
        </w:tabs>
        <w:ind w:left="8233" w:hanging="180"/>
      </w:pPr>
    </w:lvl>
  </w:abstractNum>
  <w:abstractNum w:abstractNumId="1" w15:restartNumberingAfterBreak="0">
    <w:nsid w:val="6B572483"/>
    <w:multiLevelType w:val="hybridMultilevel"/>
    <w:tmpl w:val="FFBA367A"/>
    <w:lvl w:ilvl="0" w:tplc="6C44EF82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795E6195"/>
    <w:multiLevelType w:val="hybridMultilevel"/>
    <w:tmpl w:val="889C7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928278">
    <w:abstractNumId w:val="1"/>
  </w:num>
  <w:num w:numId="2" w16cid:durableId="76369350">
    <w:abstractNumId w:val="0"/>
  </w:num>
  <w:num w:numId="3" w16cid:durableId="75891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14"/>
    <w:rsid w:val="001F2314"/>
    <w:rsid w:val="004664F4"/>
    <w:rsid w:val="006C3406"/>
    <w:rsid w:val="008B4CEB"/>
    <w:rsid w:val="00C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3CF"/>
  <w15:chartTrackingRefBased/>
  <w15:docId w15:val="{9D05862C-4009-4347-9378-26A060D4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CE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C3406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406"/>
    <w:rPr>
      <w:rFonts w:ascii="Times New Roman" w:eastAsiaTheme="majorEastAsia" w:hAnsi="Times New Roman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3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3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3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3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3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3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3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3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3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3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31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8B4CE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CEB"/>
    <w:rPr>
      <w:rFonts w:ascii="Times New Roman" w:eastAsia="Times New Roman" w:hAnsi="Times New Roman" w:cs="Times New Roman"/>
      <w:kern w:val="0"/>
      <w:lang w:val="x-none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Zawistowski</dc:creator>
  <cp:keywords/>
  <dc:description/>
  <cp:lastModifiedBy>Grzegorz Zawistowski</cp:lastModifiedBy>
  <cp:revision>2</cp:revision>
  <dcterms:created xsi:type="dcterms:W3CDTF">2025-11-13T08:15:00Z</dcterms:created>
  <dcterms:modified xsi:type="dcterms:W3CDTF">2025-11-13T08:16:00Z</dcterms:modified>
</cp:coreProperties>
</file>